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70" w:rsidRPr="00F35A6D" w:rsidRDefault="00DC2370" w:rsidP="00DC2370">
      <w:pPr>
        <w:ind w:left="-720"/>
        <w:jc w:val="center"/>
        <w:rPr>
          <w:rFonts w:ascii="Arial"/>
          <w:b/>
          <w:color w:val="1F4E79" w:themeColor="accent1" w:themeShade="80"/>
          <w:spacing w:val="5"/>
          <w:sz w:val="28"/>
          <w:szCs w:val="28"/>
          <w:u w:val="single"/>
        </w:rPr>
      </w:pPr>
      <w:r w:rsidRPr="00F35A6D">
        <w:rPr>
          <w:rFonts w:ascii="Arial"/>
          <w:b/>
          <w:color w:val="1F4E79" w:themeColor="accent1" w:themeShade="80"/>
          <w:spacing w:val="5"/>
          <w:sz w:val="28"/>
          <w:szCs w:val="28"/>
          <w:u w:val="single"/>
        </w:rPr>
        <w:t>INFORMATION FOR LANDLORDS</w:t>
      </w:r>
    </w:p>
    <w:p w:rsidR="00DC2370" w:rsidRDefault="00DC2370" w:rsidP="00DC2370">
      <w:pPr>
        <w:ind w:left="-720"/>
        <w:jc w:val="center"/>
        <w:rPr>
          <w:rFonts w:ascii="Arial"/>
          <w:b/>
          <w:color w:val="D39F29"/>
          <w:spacing w:val="5"/>
          <w:sz w:val="28"/>
          <w:szCs w:val="28"/>
        </w:rPr>
      </w:pPr>
    </w:p>
    <w:p w:rsidR="00DC2370" w:rsidRPr="00DC2370" w:rsidRDefault="00DC2370" w:rsidP="00DC2370">
      <w:pPr>
        <w:ind w:left="-720"/>
        <w:jc w:val="center"/>
        <w:rPr>
          <w:rFonts w:ascii="Arial" w:eastAsia="Arial" w:hAnsi="Arial" w:cs="Arial"/>
          <w:sz w:val="28"/>
          <w:szCs w:val="28"/>
        </w:rPr>
      </w:pPr>
      <w:r w:rsidRPr="00DC2370">
        <w:rPr>
          <w:rFonts w:ascii="Arial"/>
          <w:b/>
          <w:color w:val="D39F29"/>
          <w:spacing w:val="5"/>
          <w:sz w:val="28"/>
          <w:szCs w:val="28"/>
        </w:rPr>
        <w:t>LAKE COUNTY E</w:t>
      </w:r>
      <w:r w:rsidRPr="00DC2370">
        <w:rPr>
          <w:rFonts w:ascii="Arial"/>
          <w:b/>
          <w:color w:val="D39F29"/>
          <w:spacing w:val="4"/>
          <w:sz w:val="28"/>
          <w:szCs w:val="28"/>
        </w:rPr>
        <w:t>M</w:t>
      </w:r>
      <w:r w:rsidRPr="00DC2370">
        <w:rPr>
          <w:rFonts w:ascii="Arial"/>
          <w:b/>
          <w:color w:val="D39F29"/>
          <w:spacing w:val="5"/>
          <w:sz w:val="28"/>
          <w:szCs w:val="28"/>
        </w:rPr>
        <w:t>ERGE</w:t>
      </w:r>
      <w:r w:rsidRPr="00DC2370">
        <w:rPr>
          <w:rFonts w:ascii="Arial"/>
          <w:b/>
          <w:color w:val="D39F29"/>
          <w:spacing w:val="4"/>
          <w:sz w:val="28"/>
          <w:szCs w:val="28"/>
        </w:rPr>
        <w:t>NC</w:t>
      </w:r>
      <w:r w:rsidRPr="00DC2370">
        <w:rPr>
          <w:rFonts w:ascii="Arial"/>
          <w:b/>
          <w:color w:val="D39F29"/>
          <w:spacing w:val="5"/>
          <w:sz w:val="28"/>
          <w:szCs w:val="28"/>
        </w:rPr>
        <w:t>Y</w:t>
      </w:r>
      <w:r w:rsidRPr="00DC2370">
        <w:rPr>
          <w:rFonts w:ascii="Arial"/>
          <w:b/>
          <w:color w:val="D39F29"/>
          <w:spacing w:val="-6"/>
          <w:sz w:val="28"/>
          <w:szCs w:val="28"/>
        </w:rPr>
        <w:t xml:space="preserve"> </w:t>
      </w:r>
      <w:r w:rsidRPr="00DC2370">
        <w:rPr>
          <w:rFonts w:ascii="Arial"/>
          <w:b/>
          <w:color w:val="D39F29"/>
          <w:spacing w:val="1"/>
          <w:sz w:val="28"/>
          <w:szCs w:val="28"/>
        </w:rPr>
        <w:t>RE</w:t>
      </w:r>
      <w:r w:rsidRPr="00DC2370">
        <w:rPr>
          <w:rFonts w:ascii="Arial"/>
          <w:b/>
          <w:color w:val="D39F29"/>
          <w:sz w:val="28"/>
          <w:szCs w:val="28"/>
        </w:rPr>
        <w:t>N</w:t>
      </w:r>
      <w:r w:rsidRPr="00DC2370">
        <w:rPr>
          <w:rFonts w:ascii="Arial"/>
          <w:b/>
          <w:color w:val="D39F29"/>
          <w:spacing w:val="1"/>
          <w:sz w:val="28"/>
          <w:szCs w:val="28"/>
        </w:rPr>
        <w:t>TAL</w:t>
      </w:r>
      <w:r w:rsidRPr="00DC2370">
        <w:rPr>
          <w:rFonts w:ascii="Arial"/>
          <w:b/>
          <w:color w:val="D39F29"/>
          <w:spacing w:val="-6"/>
          <w:sz w:val="28"/>
          <w:szCs w:val="28"/>
        </w:rPr>
        <w:t xml:space="preserve"> </w:t>
      </w:r>
      <w:r w:rsidRPr="00DC2370">
        <w:rPr>
          <w:rFonts w:ascii="Arial"/>
          <w:b/>
          <w:color w:val="D39F29"/>
          <w:spacing w:val="5"/>
          <w:sz w:val="28"/>
          <w:szCs w:val="28"/>
        </w:rPr>
        <w:t>A</w:t>
      </w:r>
      <w:r w:rsidRPr="00DC2370">
        <w:rPr>
          <w:rFonts w:ascii="Arial"/>
          <w:b/>
          <w:color w:val="D39F29"/>
          <w:spacing w:val="10"/>
          <w:sz w:val="28"/>
          <w:szCs w:val="28"/>
        </w:rPr>
        <w:t>S</w:t>
      </w:r>
      <w:r w:rsidRPr="00DC2370">
        <w:rPr>
          <w:rFonts w:ascii="Arial"/>
          <w:b/>
          <w:color w:val="D39F29"/>
          <w:spacing w:val="9"/>
          <w:sz w:val="28"/>
          <w:szCs w:val="28"/>
        </w:rPr>
        <w:t>S</w:t>
      </w:r>
      <w:r w:rsidRPr="00DC2370">
        <w:rPr>
          <w:rFonts w:ascii="Arial"/>
          <w:b/>
          <w:color w:val="D39F29"/>
          <w:spacing w:val="8"/>
          <w:sz w:val="28"/>
          <w:szCs w:val="28"/>
        </w:rPr>
        <w:t>I</w:t>
      </w:r>
      <w:r w:rsidRPr="00DC2370">
        <w:rPr>
          <w:rFonts w:ascii="Arial"/>
          <w:b/>
          <w:color w:val="D39F29"/>
          <w:spacing w:val="6"/>
          <w:sz w:val="28"/>
          <w:szCs w:val="28"/>
        </w:rPr>
        <w:t>S</w:t>
      </w:r>
      <w:r w:rsidRPr="00DC2370">
        <w:rPr>
          <w:rFonts w:ascii="Arial"/>
          <w:b/>
          <w:color w:val="D39F29"/>
          <w:spacing w:val="-18"/>
          <w:sz w:val="28"/>
          <w:szCs w:val="28"/>
        </w:rPr>
        <w:t>T</w:t>
      </w:r>
      <w:r w:rsidRPr="00DC2370">
        <w:rPr>
          <w:rFonts w:ascii="Arial"/>
          <w:b/>
          <w:color w:val="D39F29"/>
          <w:spacing w:val="8"/>
          <w:sz w:val="28"/>
          <w:szCs w:val="28"/>
        </w:rPr>
        <w:t>A</w:t>
      </w:r>
      <w:r w:rsidRPr="00DC2370">
        <w:rPr>
          <w:rFonts w:ascii="Arial"/>
          <w:b/>
          <w:color w:val="D39F29"/>
          <w:spacing w:val="6"/>
          <w:sz w:val="28"/>
          <w:szCs w:val="28"/>
        </w:rPr>
        <w:t>N</w:t>
      </w:r>
      <w:r w:rsidRPr="00DC2370">
        <w:rPr>
          <w:rFonts w:ascii="Arial"/>
          <w:b/>
          <w:color w:val="D39F29"/>
          <w:spacing w:val="5"/>
          <w:sz w:val="28"/>
          <w:szCs w:val="28"/>
        </w:rPr>
        <w:t>C</w:t>
      </w:r>
      <w:r w:rsidRPr="00DC2370">
        <w:rPr>
          <w:rFonts w:ascii="Arial"/>
          <w:b/>
          <w:color w:val="D39F29"/>
          <w:sz w:val="28"/>
          <w:szCs w:val="28"/>
        </w:rPr>
        <w:t>E</w:t>
      </w:r>
      <w:r w:rsidRPr="00DC2370">
        <w:rPr>
          <w:rFonts w:ascii="Arial"/>
          <w:b/>
          <w:color w:val="D39F29"/>
          <w:spacing w:val="-7"/>
          <w:sz w:val="28"/>
          <w:szCs w:val="28"/>
        </w:rPr>
        <w:t xml:space="preserve"> </w:t>
      </w:r>
      <w:r w:rsidRPr="00DC2370">
        <w:rPr>
          <w:rFonts w:ascii="Arial"/>
          <w:b/>
          <w:color w:val="D39F29"/>
          <w:spacing w:val="7"/>
          <w:sz w:val="28"/>
          <w:szCs w:val="28"/>
        </w:rPr>
        <w:t>(LCERA)</w:t>
      </w:r>
      <w:r w:rsidRPr="00DC2370">
        <w:rPr>
          <w:rFonts w:ascii="Arial"/>
          <w:b/>
          <w:color w:val="D39F29"/>
          <w:spacing w:val="-6"/>
          <w:sz w:val="28"/>
          <w:szCs w:val="28"/>
        </w:rPr>
        <w:t xml:space="preserve"> </w:t>
      </w:r>
      <w:r w:rsidRPr="00DC2370">
        <w:rPr>
          <w:rFonts w:ascii="Arial"/>
          <w:b/>
          <w:color w:val="D39F29"/>
          <w:spacing w:val="6"/>
          <w:sz w:val="28"/>
          <w:szCs w:val="28"/>
        </w:rPr>
        <w:t>PROGR</w:t>
      </w:r>
      <w:r w:rsidRPr="00DC2370">
        <w:rPr>
          <w:rFonts w:ascii="Arial"/>
          <w:b/>
          <w:color w:val="D39F29"/>
          <w:spacing w:val="5"/>
          <w:sz w:val="28"/>
          <w:szCs w:val="28"/>
        </w:rPr>
        <w:t>AM</w:t>
      </w:r>
    </w:p>
    <w:p w:rsidR="004333A1" w:rsidRDefault="004333A1"/>
    <w:p w:rsidR="00DC2370" w:rsidRDefault="00DC2370" w:rsidP="00DC2370">
      <w:pPr>
        <w:pStyle w:val="BodyText"/>
        <w:spacing w:line="278" w:lineRule="auto"/>
        <w:ind w:left="0" w:firstLine="0"/>
      </w:pPr>
      <w:r>
        <w:rPr>
          <w:spacing w:val="1"/>
        </w:rPr>
        <w:t>The</w:t>
      </w:r>
      <w:r>
        <w:rPr>
          <w:spacing w:val="-2"/>
        </w:rPr>
        <w:t xml:space="preserve"> Lake County </w:t>
      </w:r>
      <w:r>
        <w:rPr>
          <w:spacing w:val="1"/>
        </w:rPr>
        <w:t>Emergency</w:t>
      </w:r>
      <w:r>
        <w:rPr>
          <w:spacing w:val="-2"/>
        </w:rPr>
        <w:t xml:space="preserve"> </w:t>
      </w:r>
      <w:r>
        <w:rPr>
          <w:spacing w:val="1"/>
        </w:rPr>
        <w:t>Rental</w:t>
      </w:r>
      <w:r>
        <w:rPr>
          <w:spacing w:val="-1"/>
        </w:rPr>
        <w:t xml:space="preserve"> </w:t>
      </w:r>
      <w:r>
        <w:rPr>
          <w:spacing w:val="1"/>
        </w:rPr>
        <w:t>Assistance</w:t>
      </w:r>
      <w:r>
        <w:rPr>
          <w:spacing w:val="-2"/>
        </w:rPr>
        <w:t xml:space="preserve"> </w:t>
      </w:r>
      <w:r>
        <w:rPr>
          <w:spacing w:val="1"/>
        </w:rPr>
        <w:t>(LCERA)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ogram</w:t>
      </w:r>
      <w:r>
        <w:rPr>
          <w:spacing w:val="-1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1"/>
        </w:rPr>
        <w:t>designed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decr</w:t>
      </w:r>
      <w:r>
        <w:rPr>
          <w:spacing w:val="1"/>
        </w:rPr>
        <w:t>ease</w:t>
      </w:r>
      <w:r>
        <w:rPr>
          <w:spacing w:val="-1"/>
        </w:rPr>
        <w:t xml:space="preserve"> </w:t>
      </w:r>
      <w:r>
        <w:rPr>
          <w:spacing w:val="1"/>
        </w:rPr>
        <w:t>evictions,</w:t>
      </w:r>
      <w:r>
        <w:rPr>
          <w:spacing w:val="-2"/>
        </w:rPr>
        <w:t xml:space="preserve"> </w:t>
      </w:r>
      <w:r>
        <w:t>incr</w:t>
      </w:r>
      <w:r>
        <w:rPr>
          <w:spacing w:val="1"/>
        </w:rPr>
        <w:t>ease</w:t>
      </w:r>
      <w:r>
        <w:rPr>
          <w:spacing w:val="89"/>
          <w:w w:val="97"/>
        </w:rPr>
        <w:t xml:space="preserve"> </w:t>
      </w:r>
      <w:r>
        <w:rPr>
          <w:spacing w:val="1"/>
        </w:rPr>
        <w:t>housing</w:t>
      </w:r>
      <w:r>
        <w:rPr>
          <w:spacing w:val="7"/>
        </w:rPr>
        <w:t xml:space="preserve"> </w:t>
      </w:r>
      <w:r>
        <w:t>stability,</w:t>
      </w:r>
      <w:r>
        <w:rPr>
          <w:spacing w:val="7"/>
        </w:rPr>
        <w:t xml:space="preserve"> </w:t>
      </w:r>
      <w:r>
        <w:rPr>
          <w:spacing w:val="1"/>
        </w:rPr>
        <w:t>and</w:t>
      </w:r>
      <w:r>
        <w:rPr>
          <w:spacing w:val="7"/>
        </w:rPr>
        <w:t xml:space="preserve"> </w:t>
      </w:r>
      <w:r>
        <w:t>pr</w:t>
      </w:r>
      <w:r>
        <w:rPr>
          <w:spacing w:val="1"/>
        </w:rPr>
        <w:t>event</w:t>
      </w:r>
      <w:r>
        <w:rPr>
          <w:spacing w:val="7"/>
        </w:rPr>
        <w:t xml:space="preserve"> </w:t>
      </w:r>
      <w:r>
        <w:rPr>
          <w:spacing w:val="1"/>
        </w:rPr>
        <w:t>homelessness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1"/>
        </w:rPr>
        <w:t>helping</w:t>
      </w:r>
      <w:r>
        <w:rPr>
          <w:spacing w:val="7"/>
        </w:rPr>
        <w:t xml:space="preserve"> </w:t>
      </w:r>
      <w:r>
        <w:rPr>
          <w:spacing w:val="1"/>
        </w:rPr>
        <w:t>renter</w:t>
      </w:r>
      <w:r>
        <w:rPr>
          <w:spacing w:val="7"/>
        </w:rPr>
        <w:t xml:space="preserve"> </w:t>
      </w:r>
      <w:r>
        <w:rPr>
          <w:spacing w:val="1"/>
        </w:rPr>
        <w:t>households</w:t>
      </w:r>
      <w:r>
        <w:rPr>
          <w:spacing w:val="7"/>
        </w:rPr>
        <w:t xml:space="preserve"> </w:t>
      </w:r>
      <w:r>
        <w:rPr>
          <w:spacing w:val="1"/>
        </w:rPr>
        <w:t>whose</w:t>
      </w:r>
      <w:r>
        <w:rPr>
          <w:spacing w:val="8"/>
        </w:rPr>
        <w:t xml:space="preserve"> </w:t>
      </w:r>
      <w:r>
        <w:rPr>
          <w:spacing w:val="1"/>
        </w:rPr>
        <w:t>income</w:t>
      </w:r>
      <w:r>
        <w:rPr>
          <w:spacing w:val="7"/>
        </w:rPr>
        <w:t xml:space="preserve"> </w:t>
      </w:r>
      <w:r>
        <w:rPr>
          <w:spacing w:val="1"/>
        </w:rPr>
        <w:t>has</w:t>
      </w:r>
      <w:r>
        <w:rPr>
          <w:spacing w:val="7"/>
        </w:rPr>
        <w:t xml:space="preserve"> </w:t>
      </w:r>
      <w:r>
        <w:rPr>
          <w:spacing w:val="2"/>
        </w:rPr>
        <w:t>been</w:t>
      </w:r>
      <w:r>
        <w:rPr>
          <w:spacing w:val="81"/>
          <w:w w:val="99"/>
        </w:rPr>
        <w:t xml:space="preserve"> </w:t>
      </w:r>
      <w:r>
        <w:rPr>
          <w:spacing w:val="1"/>
        </w:rPr>
        <w:t>negatively</w:t>
      </w:r>
      <w:r>
        <w:rPr>
          <w:spacing w:val="11"/>
        </w:rPr>
        <w:t xml:space="preserve"> </w:t>
      </w:r>
      <w:r>
        <w:t>impacted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1"/>
        </w:rPr>
        <w:t>COVID-19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rent</w:t>
      </w:r>
      <w:r>
        <w:rPr>
          <w:spacing w:val="12"/>
        </w:rPr>
        <w:t xml:space="preserve"> </w:t>
      </w:r>
      <w:r>
        <w:rPr>
          <w:spacing w:val="1"/>
        </w:rPr>
        <w:t>and</w:t>
      </w:r>
      <w:r>
        <w:rPr>
          <w:spacing w:val="11"/>
        </w:rPr>
        <w:t xml:space="preserve"> </w:t>
      </w:r>
      <w:r>
        <w:t>utility</w:t>
      </w:r>
      <w:r>
        <w:rPr>
          <w:spacing w:val="12"/>
        </w:rPr>
        <w:t xml:space="preserve"> </w:t>
      </w:r>
      <w:r>
        <w:rPr>
          <w:spacing w:val="2"/>
        </w:rPr>
        <w:t>assistance.</w:t>
      </w:r>
    </w:p>
    <w:p w:rsidR="00DC2370" w:rsidRDefault="00DC2370" w:rsidP="00DC2370">
      <w:pPr>
        <w:spacing w:before="9"/>
        <w:rPr>
          <w:rFonts w:ascii="Arial" w:eastAsia="Arial" w:hAnsi="Arial" w:cs="Arial"/>
          <w:sz w:val="15"/>
          <w:szCs w:val="15"/>
        </w:rPr>
      </w:pPr>
    </w:p>
    <w:p w:rsidR="00DC2370" w:rsidRDefault="00DC2370" w:rsidP="00DC2370">
      <w:pPr>
        <w:rPr>
          <w:rFonts w:ascii="Arial" w:eastAsia="Arial" w:hAnsi="Arial"/>
          <w:spacing w:val="-2"/>
          <w:sz w:val="21"/>
          <w:szCs w:val="21"/>
        </w:rPr>
      </w:pPr>
      <w:r w:rsidRPr="00DC2370">
        <w:rPr>
          <w:rFonts w:ascii="Arial" w:eastAsia="Arial" w:hAnsi="Arial"/>
          <w:spacing w:val="-2"/>
          <w:sz w:val="21"/>
          <w:szCs w:val="21"/>
        </w:rPr>
        <w:t xml:space="preserve">LCERA can provide eligible renter households with rental assistance to help cover past due and monthly rent obligations. LCERA may also provide utility and/or home energy assistance, and internet assistance to qualifying tenants for past due payments. Please encourage renters in need of assistance to apply at </w:t>
      </w:r>
      <w:hyperlink r:id="rId5" w:history="1">
        <w:r w:rsidRPr="0022231A">
          <w:rPr>
            <w:rStyle w:val="Hyperlink"/>
            <w:rFonts w:ascii="Arial" w:eastAsia="Arial" w:hAnsi="Arial"/>
            <w:b/>
            <w:spacing w:val="-2"/>
            <w:sz w:val="21"/>
            <w:szCs w:val="21"/>
          </w:rPr>
          <w:t>www.lakecountyin.care</w:t>
        </w:r>
      </w:hyperlink>
      <w:r>
        <w:rPr>
          <w:rFonts w:ascii="Arial" w:eastAsia="Arial" w:hAnsi="Arial"/>
          <w:spacing w:val="-2"/>
          <w:sz w:val="21"/>
          <w:szCs w:val="21"/>
        </w:rPr>
        <w:t xml:space="preserve">.  </w:t>
      </w:r>
      <w:r w:rsidRPr="00DC2370">
        <w:rPr>
          <w:rFonts w:ascii="Arial" w:eastAsia="Arial" w:hAnsi="Arial"/>
          <w:spacing w:val="-2"/>
          <w:sz w:val="21"/>
          <w:szCs w:val="21"/>
        </w:rPr>
        <w:t>Assistance payments for approved applications will be directed to the landlord.</w:t>
      </w:r>
    </w:p>
    <w:p w:rsidR="00DC2370" w:rsidRDefault="00DC2370" w:rsidP="00DC2370">
      <w:pPr>
        <w:rPr>
          <w:rFonts w:ascii="Arial" w:eastAsia="Arial" w:hAnsi="Arial"/>
          <w:spacing w:val="-2"/>
          <w:sz w:val="21"/>
          <w:szCs w:val="21"/>
        </w:rPr>
      </w:pPr>
    </w:p>
    <w:p w:rsidR="00DC2370" w:rsidRDefault="007A73B6" w:rsidP="00DC2370">
      <w:pPr>
        <w:rPr>
          <w:rFonts w:ascii="Arial" w:eastAsia="Arial" w:hAnsi="Arial"/>
          <w:b/>
          <w:bCs/>
          <w:color w:val="0A2A49"/>
          <w:spacing w:val="-11"/>
          <w:w w:val="105"/>
          <w:sz w:val="21"/>
          <w:szCs w:val="21"/>
        </w:rPr>
      </w:pPr>
      <w:r>
        <w:rPr>
          <w:rFonts w:ascii="Arial" w:eastAsia="Arial" w:hAnsi="Arial"/>
          <w:b/>
          <w:bCs/>
          <w:color w:val="0A2A49"/>
          <w:spacing w:val="-11"/>
          <w:w w:val="105"/>
          <w:sz w:val="21"/>
          <w:szCs w:val="21"/>
        </w:rPr>
        <w:t>A L</w:t>
      </w:r>
      <w:r w:rsidR="00DC2370" w:rsidRPr="00F35A6D">
        <w:rPr>
          <w:rFonts w:ascii="Arial" w:eastAsia="Arial" w:hAnsi="Arial"/>
          <w:b/>
          <w:bCs/>
          <w:color w:val="0A2A49"/>
          <w:spacing w:val="-11"/>
          <w:w w:val="105"/>
          <w:sz w:val="21"/>
          <w:szCs w:val="21"/>
        </w:rPr>
        <w:t>andlord should know:</w:t>
      </w:r>
    </w:p>
    <w:p w:rsidR="00F35A6D" w:rsidRDefault="00F35A6D" w:rsidP="00DC2370">
      <w:pPr>
        <w:rPr>
          <w:rFonts w:ascii="Arial" w:eastAsia="Arial" w:hAnsi="Arial"/>
          <w:spacing w:val="-2"/>
          <w:sz w:val="21"/>
          <w:szCs w:val="21"/>
        </w:rPr>
      </w:pPr>
    </w:p>
    <w:p w:rsidR="00DC2370" w:rsidRDefault="00DC2370" w:rsidP="001919C4">
      <w:pPr>
        <w:pStyle w:val="ListParagraph"/>
        <w:numPr>
          <w:ilvl w:val="0"/>
          <w:numId w:val="1"/>
        </w:numPr>
        <w:rPr>
          <w:rFonts w:ascii="Arial" w:eastAsia="Arial" w:hAnsi="Arial"/>
          <w:spacing w:val="-2"/>
          <w:sz w:val="21"/>
          <w:szCs w:val="21"/>
        </w:rPr>
      </w:pPr>
      <w:r w:rsidRPr="00DC2370">
        <w:rPr>
          <w:rFonts w:ascii="Arial" w:eastAsia="Arial" w:hAnsi="Arial"/>
          <w:spacing w:val="-2"/>
          <w:sz w:val="21"/>
          <w:szCs w:val="21"/>
        </w:rPr>
        <w:t>If your tenant already receives federal rental assistance (e.g., has a Housing Choice Voucher, lives in  a Project Based Rental Assistance unit, lives in Public Housing, etc.), LCERA can provide assistance for the unpaid tenant rent portion</w:t>
      </w:r>
    </w:p>
    <w:p w:rsidR="00DC2370" w:rsidRDefault="00DC2370" w:rsidP="00557CC7">
      <w:pPr>
        <w:pStyle w:val="ListParagraph"/>
        <w:numPr>
          <w:ilvl w:val="0"/>
          <w:numId w:val="1"/>
        </w:numPr>
        <w:rPr>
          <w:rFonts w:ascii="Arial" w:eastAsia="Arial" w:hAnsi="Arial"/>
          <w:spacing w:val="-2"/>
          <w:sz w:val="21"/>
          <w:szCs w:val="21"/>
        </w:rPr>
      </w:pPr>
      <w:r w:rsidRPr="00DC2370">
        <w:rPr>
          <w:rFonts w:ascii="Arial" w:eastAsia="Arial" w:hAnsi="Arial"/>
          <w:spacing w:val="-2"/>
          <w:sz w:val="21"/>
          <w:szCs w:val="21"/>
        </w:rPr>
        <w:t>LCERA is unable to pay legal fees, pet fees, or amounts already reimburse by other agencies</w:t>
      </w:r>
    </w:p>
    <w:p w:rsidR="00DC2370" w:rsidRDefault="00DC2370" w:rsidP="0036678D">
      <w:pPr>
        <w:pStyle w:val="ListParagraph"/>
        <w:numPr>
          <w:ilvl w:val="0"/>
          <w:numId w:val="1"/>
        </w:numPr>
        <w:rPr>
          <w:rFonts w:ascii="Arial" w:eastAsia="Arial" w:hAnsi="Arial"/>
          <w:spacing w:val="-2"/>
          <w:sz w:val="21"/>
          <w:szCs w:val="21"/>
        </w:rPr>
      </w:pPr>
      <w:r w:rsidRPr="00DC2370">
        <w:rPr>
          <w:rFonts w:ascii="Arial" w:eastAsia="Arial" w:hAnsi="Arial"/>
          <w:spacing w:val="-2"/>
          <w:sz w:val="21"/>
          <w:szCs w:val="21"/>
        </w:rPr>
        <w:t>Utility assistance may be provided</w:t>
      </w:r>
    </w:p>
    <w:p w:rsidR="00DC2370" w:rsidRDefault="00DC2370" w:rsidP="00D231A1">
      <w:pPr>
        <w:pStyle w:val="ListParagraph"/>
        <w:numPr>
          <w:ilvl w:val="0"/>
          <w:numId w:val="1"/>
        </w:numPr>
        <w:rPr>
          <w:rFonts w:ascii="Arial" w:eastAsia="Arial" w:hAnsi="Arial"/>
          <w:spacing w:val="-2"/>
          <w:sz w:val="21"/>
          <w:szCs w:val="21"/>
        </w:rPr>
      </w:pPr>
      <w:r w:rsidRPr="00DC2370">
        <w:rPr>
          <w:rFonts w:ascii="Arial" w:eastAsia="Arial" w:hAnsi="Arial"/>
          <w:spacing w:val="-2"/>
          <w:sz w:val="21"/>
          <w:szCs w:val="21"/>
        </w:rPr>
        <w:t>An ACH form may be submitted to receive direct payments</w:t>
      </w:r>
    </w:p>
    <w:p w:rsidR="00DC2370" w:rsidRDefault="00DC2370" w:rsidP="00182241">
      <w:pPr>
        <w:pStyle w:val="ListParagraph"/>
        <w:numPr>
          <w:ilvl w:val="0"/>
          <w:numId w:val="1"/>
        </w:numPr>
        <w:rPr>
          <w:rFonts w:ascii="Arial" w:eastAsia="Arial" w:hAnsi="Arial"/>
          <w:spacing w:val="-2"/>
          <w:sz w:val="21"/>
          <w:szCs w:val="21"/>
        </w:rPr>
      </w:pPr>
      <w:r w:rsidRPr="00DC2370">
        <w:rPr>
          <w:rFonts w:ascii="Arial" w:eastAsia="Arial" w:hAnsi="Arial"/>
          <w:spacing w:val="-2"/>
          <w:sz w:val="21"/>
          <w:szCs w:val="21"/>
        </w:rPr>
        <w:t>Renter households may receive direct payments payable to renter and landlord if landlord refuses to participate in LCERA</w:t>
      </w:r>
    </w:p>
    <w:p w:rsidR="00DC2370" w:rsidRPr="00F35A6D" w:rsidRDefault="00DC2370" w:rsidP="005C3299">
      <w:pPr>
        <w:pStyle w:val="ListParagraph"/>
        <w:numPr>
          <w:ilvl w:val="0"/>
          <w:numId w:val="1"/>
        </w:numPr>
        <w:rPr>
          <w:rFonts w:ascii="Arial" w:eastAsia="Arial" w:hAnsi="Arial"/>
          <w:spacing w:val="-2"/>
          <w:sz w:val="21"/>
          <w:szCs w:val="21"/>
        </w:rPr>
      </w:pPr>
      <w:r w:rsidRPr="00F35A6D">
        <w:rPr>
          <w:rFonts w:ascii="Arial" w:eastAsia="Arial" w:hAnsi="Arial"/>
          <w:spacing w:val="-2"/>
          <w:sz w:val="21"/>
          <w:szCs w:val="21"/>
        </w:rPr>
        <w:t xml:space="preserve">A landlord may not evict a tenant for nonpayment of rent during the period covered by LCERA assistance and 30 to 90 days </w:t>
      </w:r>
      <w:r w:rsidR="00265C3F">
        <w:rPr>
          <w:rFonts w:ascii="Arial" w:eastAsia="Arial" w:hAnsi="Arial"/>
          <w:spacing w:val="-2"/>
          <w:sz w:val="21"/>
          <w:szCs w:val="21"/>
        </w:rPr>
        <w:t xml:space="preserve">after </w:t>
      </w:r>
      <w:r w:rsidRPr="00F35A6D">
        <w:rPr>
          <w:rFonts w:ascii="Arial" w:eastAsia="Arial" w:hAnsi="Arial"/>
          <w:spacing w:val="-2"/>
          <w:sz w:val="21"/>
          <w:szCs w:val="21"/>
        </w:rPr>
        <w:t>the period covered by the rental assistance</w:t>
      </w:r>
    </w:p>
    <w:p w:rsidR="00DC2370" w:rsidRDefault="00DC2370" w:rsidP="00DC2370">
      <w:pPr>
        <w:pStyle w:val="ListParagraph"/>
        <w:rPr>
          <w:rFonts w:ascii="Arial" w:eastAsia="Arial" w:hAnsi="Arial"/>
          <w:spacing w:val="-2"/>
          <w:sz w:val="21"/>
          <w:szCs w:val="21"/>
        </w:rPr>
      </w:pPr>
    </w:p>
    <w:p w:rsidR="00DC2370" w:rsidRDefault="00DC2370" w:rsidP="00F35A6D">
      <w:pPr>
        <w:pStyle w:val="Heading2"/>
        <w:spacing w:before="0"/>
        <w:ind w:left="0"/>
        <w:rPr>
          <w:color w:val="0A2A49"/>
          <w:spacing w:val="2"/>
          <w:w w:val="105"/>
        </w:rPr>
      </w:pPr>
      <w:r>
        <w:rPr>
          <w:color w:val="0A2A49"/>
          <w:spacing w:val="-11"/>
          <w:w w:val="105"/>
        </w:rPr>
        <w:t>T</w:t>
      </w:r>
      <w:r>
        <w:rPr>
          <w:color w:val="0A2A49"/>
          <w:spacing w:val="-12"/>
          <w:w w:val="105"/>
        </w:rPr>
        <w:t>o</w:t>
      </w:r>
      <w:r>
        <w:rPr>
          <w:color w:val="0A2A49"/>
          <w:spacing w:val="7"/>
          <w:w w:val="105"/>
        </w:rPr>
        <w:t xml:space="preserve"> </w:t>
      </w:r>
      <w:r>
        <w:rPr>
          <w:color w:val="0A2A49"/>
          <w:w w:val="105"/>
        </w:rPr>
        <w:t>participate</w:t>
      </w:r>
      <w:r>
        <w:rPr>
          <w:color w:val="0A2A49"/>
          <w:spacing w:val="7"/>
          <w:w w:val="105"/>
        </w:rPr>
        <w:t xml:space="preserve"> </w:t>
      </w:r>
      <w:r>
        <w:rPr>
          <w:color w:val="0A2A49"/>
          <w:spacing w:val="1"/>
          <w:w w:val="105"/>
        </w:rPr>
        <w:t>in</w:t>
      </w:r>
      <w:r>
        <w:rPr>
          <w:color w:val="0A2A49"/>
          <w:spacing w:val="7"/>
          <w:w w:val="105"/>
        </w:rPr>
        <w:t xml:space="preserve"> </w:t>
      </w:r>
      <w:r>
        <w:rPr>
          <w:color w:val="0A2A49"/>
          <w:w w:val="105"/>
        </w:rPr>
        <w:t>the</w:t>
      </w:r>
      <w:r>
        <w:rPr>
          <w:color w:val="0A2A49"/>
          <w:spacing w:val="7"/>
          <w:w w:val="105"/>
        </w:rPr>
        <w:t xml:space="preserve"> </w:t>
      </w:r>
      <w:r>
        <w:rPr>
          <w:color w:val="0A2A49"/>
          <w:spacing w:val="1"/>
          <w:w w:val="105"/>
        </w:rPr>
        <w:t>program,</w:t>
      </w:r>
      <w:r>
        <w:rPr>
          <w:color w:val="0A2A49"/>
          <w:spacing w:val="7"/>
          <w:w w:val="105"/>
        </w:rPr>
        <w:t xml:space="preserve"> </w:t>
      </w:r>
      <w:r>
        <w:rPr>
          <w:color w:val="0A2A49"/>
          <w:w w:val="105"/>
        </w:rPr>
        <w:t>a</w:t>
      </w:r>
      <w:r>
        <w:rPr>
          <w:color w:val="0A2A49"/>
          <w:spacing w:val="7"/>
          <w:w w:val="105"/>
        </w:rPr>
        <w:t xml:space="preserve"> </w:t>
      </w:r>
      <w:r w:rsidR="007A73B6">
        <w:rPr>
          <w:color w:val="0A2A49"/>
          <w:spacing w:val="1"/>
          <w:w w:val="105"/>
        </w:rPr>
        <w:t>L</w:t>
      </w:r>
      <w:r>
        <w:rPr>
          <w:color w:val="0A2A49"/>
          <w:spacing w:val="1"/>
          <w:w w:val="105"/>
        </w:rPr>
        <w:t>andlord</w:t>
      </w:r>
      <w:r>
        <w:rPr>
          <w:color w:val="0A2A49"/>
          <w:spacing w:val="7"/>
          <w:w w:val="105"/>
        </w:rPr>
        <w:t xml:space="preserve"> </w:t>
      </w:r>
      <w:r>
        <w:rPr>
          <w:color w:val="0A2A49"/>
          <w:spacing w:val="2"/>
          <w:w w:val="105"/>
        </w:rPr>
        <w:t>should:</w:t>
      </w:r>
    </w:p>
    <w:p w:rsidR="00F35A6D" w:rsidRDefault="00F35A6D" w:rsidP="00F35A6D">
      <w:pPr>
        <w:pStyle w:val="Heading2"/>
        <w:spacing w:before="0"/>
        <w:ind w:left="0"/>
        <w:rPr>
          <w:b w:val="0"/>
          <w:bCs w:val="0"/>
        </w:rPr>
      </w:pPr>
    </w:p>
    <w:p w:rsidR="00DC2370" w:rsidRDefault="00DC2370" w:rsidP="00265C3F">
      <w:pPr>
        <w:pStyle w:val="BodyText"/>
        <w:numPr>
          <w:ilvl w:val="0"/>
          <w:numId w:val="3"/>
        </w:numPr>
        <w:tabs>
          <w:tab w:val="left" w:pos="720"/>
        </w:tabs>
        <w:ind w:right="755"/>
      </w:pPr>
      <w:r>
        <w:rPr>
          <w:spacing w:val="1"/>
        </w:rPr>
        <w:t>Encourage</w:t>
      </w:r>
      <w:r>
        <w:rPr>
          <w:spacing w:val="13"/>
        </w:rPr>
        <w:t xml:space="preserve"> </w:t>
      </w:r>
      <w:r>
        <w:rPr>
          <w:spacing w:val="1"/>
        </w:rPr>
        <w:t>renters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1"/>
        </w:rPr>
        <w:t>assistance</w:t>
      </w:r>
      <w:r>
        <w:rPr>
          <w:spacing w:val="13"/>
        </w:rPr>
        <w:t xml:space="preserve"> </w:t>
      </w:r>
      <w:r>
        <w:t>at</w:t>
      </w:r>
      <w:r>
        <w:rPr>
          <w:spacing w:val="14"/>
        </w:rPr>
        <w:t xml:space="preserve"> </w:t>
      </w:r>
      <w:hyperlink r:id="rId6" w:history="1">
        <w:r w:rsidR="0022231A" w:rsidRPr="0022231A">
          <w:rPr>
            <w:rStyle w:val="Hyperlink"/>
            <w:b/>
            <w:spacing w:val="-2"/>
          </w:rPr>
          <w:t>www.lakecountyin.care</w:t>
        </w:r>
      </w:hyperlink>
      <w:r>
        <w:rPr>
          <w:b/>
          <w:color w:val="0A2A49"/>
          <w:spacing w:val="14"/>
        </w:rPr>
        <w:t xml:space="preserve"> </w:t>
      </w:r>
      <w:r>
        <w:rPr>
          <w:spacing w:val="1"/>
        </w:rPr>
        <w:t>using</w:t>
      </w:r>
      <w:r>
        <w:rPr>
          <w:spacing w:val="14"/>
        </w:rPr>
        <w:t xml:space="preserve"> </w:t>
      </w:r>
      <w:r>
        <w:rPr>
          <w:spacing w:val="1"/>
        </w:rPr>
        <w:t>an</w:t>
      </w:r>
      <w:r>
        <w:rPr>
          <w:spacing w:val="13"/>
        </w:rPr>
        <w:t xml:space="preserve"> </w:t>
      </w:r>
      <w:r>
        <w:rPr>
          <w:spacing w:val="1"/>
        </w:rPr>
        <w:t>email</w:t>
      </w:r>
      <w:r>
        <w:rPr>
          <w:spacing w:val="14"/>
        </w:rPr>
        <w:t xml:space="preserve"> </w:t>
      </w:r>
      <w:r>
        <w:t>addr</w:t>
      </w:r>
      <w:r>
        <w:rPr>
          <w:spacing w:val="1"/>
        </w:rPr>
        <w:t>ess</w:t>
      </w:r>
      <w:r>
        <w:rPr>
          <w:spacing w:val="14"/>
        </w:rPr>
        <w:t xml:space="preserve"> </w:t>
      </w:r>
      <w:r>
        <w:rPr>
          <w:spacing w:val="2"/>
        </w:rPr>
        <w:t>they</w:t>
      </w:r>
      <w:r>
        <w:rPr>
          <w:spacing w:val="61"/>
        </w:rPr>
        <w:t xml:space="preserve"> </w:t>
      </w:r>
      <w:r>
        <w:rPr>
          <w:spacing w:val="1"/>
        </w:rPr>
        <w:t>can</w:t>
      </w:r>
      <w:r>
        <w:rPr>
          <w:spacing w:val="2"/>
        </w:rPr>
        <w:t xml:space="preserve"> </w:t>
      </w:r>
      <w:r>
        <w:rPr>
          <w:spacing w:val="1"/>
        </w:rPr>
        <w:t>easily</w:t>
      </w:r>
      <w:r>
        <w:rPr>
          <w:spacing w:val="3"/>
        </w:rPr>
        <w:t xml:space="preserve"> </w:t>
      </w:r>
      <w:r>
        <w:rPr>
          <w:spacing w:val="1"/>
        </w:rPr>
        <w:t>access</w:t>
      </w:r>
      <w:r>
        <w:rPr>
          <w:spacing w:val="2"/>
        </w:rPr>
        <w:t xml:space="preserve"> </w:t>
      </w:r>
      <w:r>
        <w:rPr>
          <w:spacing w:val="1"/>
        </w:rPr>
        <w:t>on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regular</w:t>
      </w:r>
      <w:r>
        <w:rPr>
          <w:spacing w:val="3"/>
        </w:rPr>
        <w:t xml:space="preserve"> </w:t>
      </w:r>
      <w:r>
        <w:rPr>
          <w:spacing w:val="2"/>
        </w:rPr>
        <w:t>basis</w:t>
      </w:r>
    </w:p>
    <w:p w:rsidR="00DC2370" w:rsidRDefault="00DC2370" w:rsidP="00265C3F">
      <w:pPr>
        <w:pStyle w:val="BodyText"/>
        <w:numPr>
          <w:ilvl w:val="0"/>
          <w:numId w:val="3"/>
        </w:numPr>
        <w:tabs>
          <w:tab w:val="left" w:pos="926"/>
        </w:tabs>
        <w:spacing w:before="48"/>
      </w:pPr>
      <w:r>
        <w:rPr>
          <w:spacing w:val="1"/>
        </w:rPr>
        <w:t>Provide</w:t>
      </w:r>
      <w:r>
        <w:rPr>
          <w:spacing w:val="15"/>
        </w:rPr>
        <w:t xml:space="preserve"> </w:t>
      </w:r>
      <w:r>
        <w:rPr>
          <w:spacing w:val="1"/>
        </w:rPr>
        <w:t>your</w:t>
      </w:r>
      <w:r>
        <w:rPr>
          <w:spacing w:val="16"/>
        </w:rPr>
        <w:t xml:space="preserve"> </w:t>
      </w:r>
      <w:r>
        <w:t>account</w:t>
      </w:r>
      <w:r>
        <w:rPr>
          <w:spacing w:val="15"/>
        </w:rPr>
        <w:t xml:space="preserve"> </w:t>
      </w:r>
      <w:r>
        <w:rPr>
          <w:spacing w:val="1"/>
        </w:rPr>
        <w:t>information</w:t>
      </w:r>
      <w:r>
        <w:rPr>
          <w:spacing w:val="16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W-9</w:t>
      </w:r>
      <w:r>
        <w:rPr>
          <w:spacing w:val="15"/>
        </w:rPr>
        <w:t xml:space="preserve"> </w:t>
      </w:r>
      <w:r>
        <w:rPr>
          <w:spacing w:val="1"/>
        </w:rPr>
        <w:t>and</w:t>
      </w:r>
      <w:r>
        <w:rPr>
          <w:spacing w:val="16"/>
        </w:rPr>
        <w:t xml:space="preserve"> </w:t>
      </w:r>
      <w:r>
        <w:rPr>
          <w:spacing w:val="1"/>
        </w:rPr>
        <w:t>banking</w:t>
      </w:r>
      <w:r>
        <w:rPr>
          <w:spacing w:val="16"/>
        </w:rPr>
        <w:t xml:space="preserve"> </w:t>
      </w:r>
      <w:r>
        <w:rPr>
          <w:spacing w:val="1"/>
        </w:rPr>
        <w:t>information</w:t>
      </w:r>
    </w:p>
    <w:p w:rsidR="00DC2370" w:rsidRPr="00265C3F" w:rsidRDefault="00DC2370" w:rsidP="00265C3F">
      <w:pPr>
        <w:pStyle w:val="BodyText"/>
        <w:numPr>
          <w:ilvl w:val="0"/>
          <w:numId w:val="3"/>
        </w:numPr>
        <w:tabs>
          <w:tab w:val="left" w:pos="926"/>
        </w:tabs>
        <w:spacing w:before="85"/>
        <w:ind w:right="903"/>
      </w:pPr>
      <w:r>
        <w:rPr>
          <w:spacing w:val="-3"/>
        </w:rPr>
        <w:t>W</w:t>
      </w:r>
      <w:r>
        <w:rPr>
          <w:spacing w:val="-2"/>
        </w:rPr>
        <w:t>ork</w:t>
      </w:r>
      <w:r>
        <w:rPr>
          <w:spacing w:val="22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participating</w:t>
      </w:r>
      <w:r>
        <w:rPr>
          <w:spacing w:val="23"/>
        </w:rPr>
        <w:t xml:space="preserve"> </w:t>
      </w:r>
      <w:r>
        <w:rPr>
          <w:spacing w:val="1"/>
        </w:rPr>
        <w:t>agencies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pr</w:t>
      </w:r>
      <w:r>
        <w:rPr>
          <w:spacing w:val="1"/>
        </w:rPr>
        <w:t>ovide</w:t>
      </w:r>
      <w:r>
        <w:rPr>
          <w:spacing w:val="23"/>
        </w:rPr>
        <w:t xml:space="preserve"> </w:t>
      </w:r>
      <w:r>
        <w:rPr>
          <w:spacing w:val="1"/>
        </w:rPr>
        <w:t>requested</w:t>
      </w:r>
      <w:r>
        <w:rPr>
          <w:spacing w:val="23"/>
        </w:rPr>
        <w:t xml:space="preserve"> </w:t>
      </w:r>
      <w:r>
        <w:t>documentation,</w:t>
      </w:r>
      <w:r>
        <w:rPr>
          <w:spacing w:val="23"/>
        </w:rPr>
        <w:t xml:space="preserve"> </w:t>
      </w:r>
      <w:r>
        <w:t>including</w:t>
      </w:r>
      <w:r>
        <w:rPr>
          <w:spacing w:val="22"/>
        </w:rPr>
        <w:t xml:space="preserve"> </w:t>
      </w:r>
      <w:r>
        <w:t>but</w:t>
      </w:r>
      <w:r>
        <w:rPr>
          <w:spacing w:val="23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limited</w:t>
      </w:r>
      <w:r>
        <w:rPr>
          <w:spacing w:val="23"/>
        </w:rPr>
        <w:t xml:space="preserve"> </w:t>
      </w:r>
      <w:r>
        <w:rPr>
          <w:spacing w:val="1"/>
        </w:rPr>
        <w:t>to,</w:t>
      </w:r>
      <w:r>
        <w:rPr>
          <w:spacing w:val="103"/>
          <w:w w:val="104"/>
        </w:rPr>
        <w:t xml:space="preserve"> </w:t>
      </w:r>
      <w:r>
        <w:rPr>
          <w:spacing w:val="1"/>
        </w:rPr>
        <w:t>leases</w:t>
      </w:r>
      <w:r>
        <w:rPr>
          <w:spacing w:val="-1"/>
        </w:rPr>
        <w:t xml:space="preserve"> </w:t>
      </w:r>
      <w:r>
        <w:rPr>
          <w:spacing w:val="1"/>
        </w:rPr>
        <w:t>and</w:t>
      </w:r>
      <w:r>
        <w:t xml:space="preserve"> </w:t>
      </w:r>
      <w:r>
        <w:rPr>
          <w:spacing w:val="1"/>
        </w:rPr>
        <w:t>rental</w:t>
      </w:r>
      <w:r>
        <w:rPr>
          <w:spacing w:val="-1"/>
        </w:rPr>
        <w:t xml:space="preserve"> </w:t>
      </w:r>
      <w:r>
        <w:rPr>
          <w:spacing w:val="2"/>
        </w:rPr>
        <w:t>ledgers</w:t>
      </w:r>
    </w:p>
    <w:p w:rsidR="00DC2370" w:rsidRDefault="00DC2370" w:rsidP="00265C3F">
      <w:pPr>
        <w:pStyle w:val="BodyText"/>
        <w:numPr>
          <w:ilvl w:val="0"/>
          <w:numId w:val="3"/>
        </w:numPr>
        <w:tabs>
          <w:tab w:val="left" w:pos="926"/>
        </w:tabs>
      </w:pPr>
      <w:r>
        <w:rPr>
          <w:spacing w:val="1"/>
        </w:rPr>
        <w:t>Provide</w:t>
      </w:r>
      <w:r>
        <w:rPr>
          <w:spacing w:val="16"/>
        </w:rPr>
        <w:t xml:space="preserve"> </w:t>
      </w:r>
      <w:r>
        <w:rPr>
          <w:spacing w:val="1"/>
        </w:rPr>
        <w:t>requested</w:t>
      </w:r>
      <w:r>
        <w:rPr>
          <w:spacing w:val="16"/>
        </w:rPr>
        <w:t xml:space="preserve"> </w:t>
      </w:r>
      <w:r>
        <w:rPr>
          <w:spacing w:val="1"/>
        </w:rPr>
        <w:t>information</w:t>
      </w:r>
      <w:r>
        <w:rPr>
          <w:spacing w:val="16"/>
        </w:rPr>
        <w:t xml:space="preserve"> </w:t>
      </w:r>
      <w:r>
        <w:rPr>
          <w:spacing w:val="1"/>
        </w:rPr>
        <w:t>and</w:t>
      </w:r>
      <w:r>
        <w:rPr>
          <w:spacing w:val="16"/>
        </w:rPr>
        <w:t xml:space="preserve"> </w:t>
      </w:r>
      <w:r>
        <w:t>documentation</w:t>
      </w:r>
      <w:r>
        <w:rPr>
          <w:spacing w:val="16"/>
        </w:rPr>
        <w:t xml:space="preserve"> </w:t>
      </w:r>
      <w:r>
        <w:rPr>
          <w:spacing w:val="1"/>
        </w:rPr>
        <w:t>as</w:t>
      </w:r>
      <w:r>
        <w:rPr>
          <w:spacing w:val="16"/>
        </w:rPr>
        <w:t xml:space="preserve"> </w:t>
      </w:r>
      <w:r>
        <w:t>quickly</w:t>
      </w:r>
      <w:r>
        <w:rPr>
          <w:spacing w:val="16"/>
        </w:rPr>
        <w:t xml:space="preserve"> </w:t>
      </w:r>
      <w:r>
        <w:rPr>
          <w:spacing w:val="1"/>
        </w:rPr>
        <w:t>as</w:t>
      </w:r>
      <w:r>
        <w:rPr>
          <w:spacing w:val="17"/>
        </w:rPr>
        <w:t xml:space="preserve"> </w:t>
      </w:r>
      <w:r>
        <w:rPr>
          <w:spacing w:val="1"/>
        </w:rPr>
        <w:t>possible</w:t>
      </w:r>
    </w:p>
    <w:p w:rsidR="00DC2370" w:rsidRDefault="00DC2370" w:rsidP="00F35A6D">
      <w:pPr>
        <w:pStyle w:val="Heading2"/>
        <w:spacing w:before="0"/>
        <w:ind w:left="0"/>
        <w:rPr>
          <w:color w:val="0A2A49"/>
          <w:spacing w:val="1"/>
          <w:w w:val="105"/>
        </w:rPr>
      </w:pPr>
    </w:p>
    <w:p w:rsidR="00DC2370" w:rsidRDefault="00DC2370" w:rsidP="00F35A6D">
      <w:pPr>
        <w:pStyle w:val="Heading2"/>
        <w:spacing w:before="0"/>
        <w:ind w:left="0"/>
        <w:rPr>
          <w:color w:val="0A2A49"/>
          <w:spacing w:val="2"/>
          <w:w w:val="105"/>
        </w:rPr>
      </w:pPr>
      <w:r>
        <w:rPr>
          <w:color w:val="0A2A49"/>
          <w:spacing w:val="1"/>
          <w:w w:val="105"/>
        </w:rPr>
        <w:t>What</w:t>
      </w:r>
      <w:r>
        <w:rPr>
          <w:color w:val="0A2A49"/>
          <w:spacing w:val="-4"/>
          <w:w w:val="105"/>
        </w:rPr>
        <w:t xml:space="preserve"> </w:t>
      </w:r>
      <w:r>
        <w:rPr>
          <w:color w:val="0A2A49"/>
          <w:spacing w:val="1"/>
          <w:w w:val="105"/>
        </w:rPr>
        <w:t>should</w:t>
      </w:r>
      <w:r>
        <w:rPr>
          <w:color w:val="0A2A49"/>
          <w:spacing w:val="-4"/>
          <w:w w:val="105"/>
        </w:rPr>
        <w:t xml:space="preserve"> </w:t>
      </w:r>
      <w:r>
        <w:rPr>
          <w:color w:val="0A2A49"/>
          <w:w w:val="105"/>
        </w:rPr>
        <w:t>I</w:t>
      </w:r>
      <w:r>
        <w:rPr>
          <w:color w:val="0A2A49"/>
          <w:spacing w:val="-4"/>
          <w:w w:val="105"/>
        </w:rPr>
        <w:t xml:space="preserve"> </w:t>
      </w:r>
      <w:r>
        <w:rPr>
          <w:color w:val="0A2A49"/>
          <w:spacing w:val="1"/>
          <w:w w:val="105"/>
        </w:rPr>
        <w:t>do</w:t>
      </w:r>
      <w:r>
        <w:rPr>
          <w:color w:val="0A2A49"/>
          <w:spacing w:val="-4"/>
          <w:w w:val="105"/>
        </w:rPr>
        <w:t xml:space="preserve"> </w:t>
      </w:r>
      <w:r>
        <w:rPr>
          <w:color w:val="0A2A49"/>
          <w:spacing w:val="2"/>
          <w:w w:val="105"/>
        </w:rPr>
        <w:t>now?</w:t>
      </w:r>
    </w:p>
    <w:p w:rsidR="00F35A6D" w:rsidRDefault="00F35A6D" w:rsidP="00F35A6D">
      <w:pPr>
        <w:pStyle w:val="Heading2"/>
        <w:spacing w:before="0"/>
        <w:ind w:left="0"/>
        <w:rPr>
          <w:b w:val="0"/>
          <w:bCs w:val="0"/>
        </w:rPr>
      </w:pPr>
    </w:p>
    <w:p w:rsidR="00DC2370" w:rsidRDefault="00DC2370" w:rsidP="00265C3F">
      <w:pPr>
        <w:pStyle w:val="BodyText"/>
        <w:ind w:right="1312" w:hanging="925"/>
      </w:pPr>
      <w:r>
        <w:rPr>
          <w:b/>
          <w:color w:val="0A2A49"/>
        </w:rPr>
        <w:t>STEP</w:t>
      </w:r>
      <w:r>
        <w:rPr>
          <w:b/>
          <w:color w:val="0A2A49"/>
          <w:spacing w:val="14"/>
        </w:rPr>
        <w:t xml:space="preserve"> </w:t>
      </w:r>
      <w:r>
        <w:rPr>
          <w:b/>
          <w:color w:val="0A2A49"/>
        </w:rPr>
        <w:t xml:space="preserve">1: </w:t>
      </w:r>
      <w:r>
        <w:rPr>
          <w:b/>
          <w:color w:val="0A2A49"/>
          <w:spacing w:val="39"/>
        </w:rPr>
        <w:t xml:space="preserve"> </w:t>
      </w:r>
      <w:r>
        <w:rPr>
          <w:spacing w:val="1"/>
        </w:rPr>
        <w:t>Speak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1"/>
        </w:rPr>
        <w:t>renters</w:t>
      </w:r>
      <w:r>
        <w:rPr>
          <w:spacing w:val="7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rPr>
          <w:spacing w:val="1"/>
        </w:rPr>
        <w:t>have</w:t>
      </w:r>
      <w:r>
        <w:rPr>
          <w:spacing w:val="7"/>
        </w:rPr>
        <w:t xml:space="preserve"> </w:t>
      </w:r>
      <w:r>
        <w:rPr>
          <w:spacing w:val="1"/>
        </w:rPr>
        <w:t>fallen</w:t>
      </w:r>
      <w:r>
        <w:rPr>
          <w:spacing w:val="7"/>
        </w:rPr>
        <w:t xml:space="preserve"> </w:t>
      </w:r>
      <w:r>
        <w:rPr>
          <w:spacing w:val="1"/>
        </w:rPr>
        <w:t>behind</w:t>
      </w:r>
      <w:r>
        <w:rPr>
          <w:spacing w:val="8"/>
        </w:rPr>
        <w:t xml:space="preserve"> </w:t>
      </w:r>
      <w:r>
        <w:rPr>
          <w:spacing w:val="1"/>
        </w:rPr>
        <w:t>on</w:t>
      </w:r>
      <w:r>
        <w:rPr>
          <w:spacing w:val="7"/>
        </w:rPr>
        <w:t xml:space="preserve"> </w:t>
      </w:r>
      <w:r>
        <w:rPr>
          <w:spacing w:val="1"/>
        </w:rPr>
        <w:t>their</w:t>
      </w:r>
      <w:r>
        <w:rPr>
          <w:spacing w:val="7"/>
        </w:rPr>
        <w:t xml:space="preserve"> </w:t>
      </w:r>
      <w:r>
        <w:t>rent.</w:t>
      </w:r>
      <w:r>
        <w:rPr>
          <w:spacing w:val="7"/>
        </w:rPr>
        <w:t xml:space="preserve"> </w:t>
      </w:r>
      <w:r>
        <w:t>Share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1"/>
        </w:rPr>
        <w:t>them</w:t>
      </w:r>
      <w:r>
        <w:rPr>
          <w:spacing w:val="7"/>
        </w:rPr>
        <w:t xml:space="preserve"> </w:t>
      </w:r>
      <w:r>
        <w:rPr>
          <w:spacing w:val="1"/>
        </w:rPr>
        <w:t>our</w:t>
      </w:r>
      <w:r>
        <w:rPr>
          <w:spacing w:val="7"/>
        </w:rPr>
        <w:t xml:space="preserve"> </w:t>
      </w:r>
      <w:r>
        <w:rPr>
          <w:spacing w:val="1"/>
        </w:rPr>
        <w:t>renter</w:t>
      </w:r>
      <w:r>
        <w:rPr>
          <w:spacing w:val="7"/>
        </w:rPr>
        <w:t xml:space="preserve"> </w:t>
      </w:r>
      <w:r>
        <w:t>flyer</w:t>
      </w:r>
      <w:r>
        <w:rPr>
          <w:spacing w:val="71"/>
          <w:w w:val="103"/>
        </w:rPr>
        <w:t xml:space="preserve"> </w:t>
      </w:r>
      <w:r>
        <w:rPr>
          <w:spacing w:val="1"/>
        </w:rPr>
        <w:t>and</w:t>
      </w:r>
      <w:r>
        <w:rPr>
          <w:spacing w:val="17"/>
        </w:rPr>
        <w:t xml:space="preserve"> </w:t>
      </w:r>
      <w:r>
        <w:rPr>
          <w:spacing w:val="1"/>
        </w:rPr>
        <w:t>encourage</w:t>
      </w:r>
      <w:r>
        <w:rPr>
          <w:spacing w:val="17"/>
        </w:rPr>
        <w:t xml:space="preserve"> </w:t>
      </w:r>
      <w:r>
        <w:rPr>
          <w:spacing w:val="1"/>
        </w:rPr>
        <w:t>them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visit</w:t>
      </w:r>
      <w:r>
        <w:rPr>
          <w:spacing w:val="18"/>
        </w:rPr>
        <w:t xml:space="preserve"> </w:t>
      </w:r>
      <w:hyperlink r:id="rId7" w:history="1">
        <w:r w:rsidR="0022231A" w:rsidRPr="0022231A">
          <w:rPr>
            <w:rStyle w:val="Hyperlink"/>
            <w:b/>
            <w:spacing w:val="-2"/>
          </w:rPr>
          <w:t>www.lakecountyin.care</w:t>
        </w:r>
      </w:hyperlink>
      <w:r>
        <w:rPr>
          <w:b/>
          <w:color w:val="0A2A49"/>
          <w:spacing w:val="17"/>
        </w:rPr>
        <w:t xml:space="preserve"> </w:t>
      </w:r>
      <w:r>
        <w:rPr>
          <w:spacing w:val="1"/>
        </w:rPr>
        <w:t>and</w:t>
      </w:r>
      <w:r>
        <w:rPr>
          <w:spacing w:val="17"/>
        </w:rPr>
        <w:t xml:space="preserve"> </w:t>
      </w:r>
      <w:r>
        <w:t>apply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rPr>
          <w:spacing w:val="18"/>
        </w:rPr>
        <w:t xml:space="preserve"> </w:t>
      </w:r>
      <w:r>
        <w:rPr>
          <w:spacing w:val="1"/>
        </w:rPr>
        <w:t>LCERA</w:t>
      </w:r>
      <w:r>
        <w:rPr>
          <w:spacing w:val="17"/>
        </w:rPr>
        <w:t xml:space="preserve"> </w:t>
      </w:r>
      <w:r>
        <w:t>pr</w:t>
      </w:r>
      <w:r>
        <w:rPr>
          <w:spacing w:val="1"/>
        </w:rPr>
        <w:t>ogram.</w:t>
      </w:r>
      <w:r>
        <w:rPr>
          <w:spacing w:val="58"/>
          <w:w w:val="101"/>
        </w:rPr>
        <w:t xml:space="preserve"> </w:t>
      </w:r>
    </w:p>
    <w:p w:rsidR="00DC2370" w:rsidRDefault="00DC2370" w:rsidP="00265C3F">
      <w:pPr>
        <w:spacing w:before="9"/>
        <w:rPr>
          <w:rFonts w:ascii="Arial" w:eastAsia="Arial" w:hAnsi="Arial" w:cs="Arial"/>
          <w:sz w:val="15"/>
          <w:szCs w:val="15"/>
        </w:rPr>
      </w:pPr>
    </w:p>
    <w:p w:rsidR="00DC2370" w:rsidRDefault="00DC2370" w:rsidP="00265C3F">
      <w:pPr>
        <w:pStyle w:val="BodyText"/>
        <w:ind w:hanging="925"/>
      </w:pPr>
      <w:r>
        <w:rPr>
          <w:b/>
          <w:color w:val="0A2A49"/>
        </w:rPr>
        <w:t>STEP</w:t>
      </w:r>
      <w:r>
        <w:rPr>
          <w:b/>
          <w:color w:val="0A2A49"/>
          <w:spacing w:val="16"/>
        </w:rPr>
        <w:t xml:space="preserve"> </w:t>
      </w:r>
      <w:r>
        <w:rPr>
          <w:b/>
          <w:color w:val="0A2A49"/>
        </w:rPr>
        <w:t xml:space="preserve">2: </w:t>
      </w:r>
      <w:r>
        <w:rPr>
          <w:b/>
          <w:color w:val="0A2A49"/>
          <w:spacing w:val="43"/>
        </w:rPr>
        <w:t xml:space="preserve"> </w:t>
      </w:r>
      <w:r>
        <w:t>Offer</w:t>
      </w:r>
      <w:r>
        <w:rPr>
          <w:spacing w:val="9"/>
        </w:rPr>
        <w:t xml:space="preserve"> </w:t>
      </w:r>
      <w:r>
        <w:rPr>
          <w:spacing w:val="1"/>
        </w:rPr>
        <w:t>your</w:t>
      </w:r>
      <w:r>
        <w:rPr>
          <w:spacing w:val="9"/>
        </w:rPr>
        <w:t xml:space="preserve"> </w:t>
      </w:r>
      <w:r>
        <w:rPr>
          <w:spacing w:val="1"/>
        </w:rPr>
        <w:t>assistance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9"/>
        </w:rPr>
        <w:t xml:space="preserve"> </w:t>
      </w:r>
      <w:r>
        <w:rPr>
          <w:spacing w:val="1"/>
        </w:rPr>
        <w:t>helping</w:t>
      </w:r>
      <w:r>
        <w:rPr>
          <w:spacing w:val="10"/>
        </w:rPr>
        <w:t xml:space="preserve"> </w:t>
      </w:r>
      <w:r>
        <w:rPr>
          <w:spacing w:val="1"/>
        </w:rPr>
        <w:t>tenants</w:t>
      </w:r>
      <w:r>
        <w:rPr>
          <w:spacing w:val="9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1"/>
        </w:rPr>
        <w:t>the</w:t>
      </w:r>
      <w:r>
        <w:rPr>
          <w:spacing w:val="9"/>
        </w:rPr>
        <w:t xml:space="preserve"> </w:t>
      </w:r>
      <w:r>
        <w:t>pr</w:t>
      </w:r>
      <w:r>
        <w:rPr>
          <w:spacing w:val="1"/>
        </w:rPr>
        <w:t>ogram</w:t>
      </w:r>
      <w:r>
        <w:rPr>
          <w:spacing w:val="9"/>
        </w:rPr>
        <w:t xml:space="preserve"> </w:t>
      </w:r>
      <w:r>
        <w:rPr>
          <w:spacing w:val="1"/>
        </w:rPr>
        <w:t>using</w:t>
      </w:r>
      <w:r>
        <w:rPr>
          <w:spacing w:val="9"/>
        </w:rPr>
        <w:t xml:space="preserve"> </w:t>
      </w:r>
      <w:r>
        <w:rPr>
          <w:spacing w:val="1"/>
        </w:rPr>
        <w:t>their</w:t>
      </w:r>
      <w:r>
        <w:rPr>
          <w:spacing w:val="9"/>
        </w:rPr>
        <w:t xml:space="preserve"> </w:t>
      </w:r>
      <w:r>
        <w:rPr>
          <w:spacing w:val="1"/>
        </w:rPr>
        <w:t>email</w:t>
      </w:r>
      <w:r>
        <w:rPr>
          <w:spacing w:val="9"/>
        </w:rPr>
        <w:t xml:space="preserve"> </w:t>
      </w:r>
      <w:r>
        <w:t>addr</w:t>
      </w:r>
      <w:r>
        <w:rPr>
          <w:spacing w:val="1"/>
        </w:rPr>
        <w:t>ess or direct them to a partner agency.</w:t>
      </w:r>
    </w:p>
    <w:p w:rsidR="00DC2370" w:rsidRDefault="00DC2370" w:rsidP="00265C3F">
      <w:pPr>
        <w:spacing w:before="11"/>
        <w:rPr>
          <w:rFonts w:ascii="Arial" w:eastAsia="Arial" w:hAnsi="Arial" w:cs="Arial"/>
          <w:sz w:val="18"/>
          <w:szCs w:val="18"/>
        </w:rPr>
      </w:pPr>
    </w:p>
    <w:p w:rsidR="00DC2370" w:rsidRDefault="00DC2370" w:rsidP="00265C3F">
      <w:pPr>
        <w:ind w:left="900" w:right="450" w:hanging="9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A2A49"/>
          <w:sz w:val="21"/>
          <w:szCs w:val="21"/>
        </w:rPr>
        <w:t>STEP</w:t>
      </w:r>
      <w:r>
        <w:rPr>
          <w:rFonts w:ascii="Arial" w:eastAsia="Arial" w:hAnsi="Arial" w:cs="Arial"/>
          <w:b/>
          <w:bCs/>
          <w:color w:val="0A2A49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A2A49"/>
          <w:sz w:val="21"/>
          <w:szCs w:val="21"/>
        </w:rPr>
        <w:t xml:space="preserve">3:  </w:t>
      </w:r>
      <w:r>
        <w:rPr>
          <w:rFonts w:ascii="Arial" w:eastAsia="Arial" w:hAnsi="Arial" w:cs="Arial"/>
          <w:sz w:val="21"/>
          <w:szCs w:val="21"/>
        </w:rPr>
        <w:t>Share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state’s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A2A49"/>
          <w:sz w:val="21"/>
          <w:szCs w:val="21"/>
        </w:rPr>
        <w:t>Coronavirus</w:t>
      </w:r>
      <w:r>
        <w:rPr>
          <w:rFonts w:ascii="Arial" w:eastAsia="Arial" w:hAnsi="Arial" w:cs="Arial"/>
          <w:b/>
          <w:bCs/>
          <w:color w:val="0A2A49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A2A49"/>
          <w:sz w:val="21"/>
          <w:szCs w:val="21"/>
        </w:rPr>
        <w:t>Eviction</w:t>
      </w:r>
      <w:r>
        <w:rPr>
          <w:rFonts w:ascii="Arial" w:eastAsia="Arial" w:hAnsi="Arial" w:cs="Arial"/>
          <w:b/>
          <w:bCs/>
          <w:color w:val="0A2A49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A2A49"/>
          <w:sz w:val="21"/>
          <w:szCs w:val="21"/>
        </w:rPr>
        <w:t>&amp;</w:t>
      </w:r>
      <w:r>
        <w:rPr>
          <w:rFonts w:ascii="Arial" w:eastAsia="Arial" w:hAnsi="Arial" w:cs="Arial"/>
          <w:b/>
          <w:bCs/>
          <w:color w:val="0A2A49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A2A49"/>
          <w:sz w:val="21"/>
          <w:szCs w:val="21"/>
        </w:rPr>
        <w:t>Foreclosure</w:t>
      </w:r>
      <w:r>
        <w:rPr>
          <w:rFonts w:ascii="Arial" w:eastAsia="Arial" w:hAnsi="Arial" w:cs="Arial"/>
          <w:b/>
          <w:bCs/>
          <w:color w:val="0A2A49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A2A49"/>
          <w:sz w:val="21"/>
          <w:szCs w:val="21"/>
        </w:rPr>
        <w:t>Prevention</w:t>
      </w:r>
      <w:r>
        <w:rPr>
          <w:rFonts w:ascii="Arial" w:eastAsia="Arial" w:hAnsi="Arial" w:cs="Arial"/>
          <w:b/>
          <w:bCs/>
          <w:color w:val="0A2A49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A2A49"/>
          <w:sz w:val="21"/>
          <w:szCs w:val="21"/>
        </w:rPr>
        <w:t>Guide</w:t>
      </w:r>
      <w:r>
        <w:rPr>
          <w:rFonts w:ascii="Arial" w:eastAsia="Arial" w:hAnsi="Arial" w:cs="Arial"/>
          <w:b/>
          <w:bCs/>
          <w:color w:val="0A2A49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tenants</w:t>
      </w:r>
      <w:r>
        <w:rPr>
          <w:rFonts w:ascii="Arial" w:eastAsia="Arial" w:hAnsi="Arial" w:cs="Arial"/>
          <w:spacing w:val="64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assistance.</w:t>
      </w:r>
      <w:r w:rsidR="0022231A">
        <w:rPr>
          <w:rFonts w:ascii="Arial" w:eastAsia="Arial" w:hAnsi="Arial" w:cs="Arial"/>
          <w:spacing w:val="2"/>
          <w:sz w:val="21"/>
          <w:szCs w:val="21"/>
        </w:rPr>
        <w:t xml:space="preserve">  </w:t>
      </w:r>
      <w:r w:rsidR="0022231A" w:rsidRPr="0022231A">
        <w:rPr>
          <w:rFonts w:ascii="Arial" w:hAnsi="Arial" w:cs="Arial"/>
          <w:color w:val="333333"/>
          <w:sz w:val="20"/>
          <w:szCs w:val="20"/>
          <w:shd w:val="clear" w:color="auto" w:fill="FEFEFE"/>
        </w:rPr>
        <w:t>Click </w:t>
      </w:r>
      <w:hyperlink r:id="rId8" w:tgtFrame="_blank" w:history="1">
        <w:r w:rsidR="0022231A" w:rsidRPr="0022231A">
          <w:rPr>
            <w:rFonts w:ascii="Arial" w:hAnsi="Arial" w:cs="Arial"/>
            <w:b/>
            <w:bCs/>
            <w:color w:val="5F681B"/>
            <w:sz w:val="20"/>
            <w:szCs w:val="20"/>
            <w:u w:val="single"/>
          </w:rPr>
          <w:t>here</w:t>
        </w:r>
      </w:hyperlink>
      <w:r w:rsidR="0022231A" w:rsidRPr="0022231A">
        <w:rPr>
          <w:rFonts w:ascii="Arial" w:hAnsi="Arial" w:cs="Arial"/>
          <w:color w:val="333333"/>
          <w:sz w:val="20"/>
          <w:szCs w:val="20"/>
          <w:shd w:val="clear" w:color="auto" w:fill="FEFEFE"/>
        </w:rPr>
        <w:t> to download a printable version of the resource guide. (</w:t>
      </w:r>
      <w:proofErr w:type="gramStart"/>
      <w:r w:rsidR="0022231A" w:rsidRPr="0022231A">
        <w:rPr>
          <w:rFonts w:ascii="Arial" w:hAnsi="Arial" w:cs="Arial"/>
          <w:color w:val="333333"/>
          <w:sz w:val="20"/>
          <w:szCs w:val="20"/>
          <w:shd w:val="clear" w:color="auto" w:fill="FEFEFE"/>
        </w:rPr>
        <w:t>updated</w:t>
      </w:r>
      <w:proofErr w:type="gramEnd"/>
      <w:r w:rsidR="0022231A" w:rsidRPr="0022231A">
        <w:rPr>
          <w:rFonts w:ascii="Arial" w:hAnsi="Arial" w:cs="Arial"/>
          <w:color w:val="333333"/>
          <w:sz w:val="20"/>
          <w:szCs w:val="20"/>
          <w:shd w:val="clear" w:color="auto" w:fill="FEFEFE"/>
        </w:rPr>
        <w:t xml:space="preserve"> May 3, 2021)</w:t>
      </w:r>
    </w:p>
    <w:p w:rsidR="00DC2370" w:rsidRDefault="00DC2370" w:rsidP="00265C3F">
      <w:pPr>
        <w:spacing w:before="9"/>
        <w:rPr>
          <w:rFonts w:ascii="Arial" w:eastAsia="Arial" w:hAnsi="Arial" w:cs="Arial"/>
          <w:sz w:val="15"/>
          <w:szCs w:val="15"/>
        </w:rPr>
      </w:pPr>
    </w:p>
    <w:p w:rsidR="00DC2370" w:rsidRDefault="00DC2370" w:rsidP="00265C3F">
      <w:pPr>
        <w:pStyle w:val="ListParagraph"/>
        <w:ind w:left="0"/>
        <w:rPr>
          <w:rFonts w:ascii="Arial"/>
          <w:sz w:val="21"/>
        </w:rPr>
      </w:pPr>
      <w:r>
        <w:rPr>
          <w:rFonts w:ascii="Arial"/>
          <w:b/>
          <w:color w:val="0A2A49"/>
          <w:sz w:val="21"/>
        </w:rPr>
        <w:t>STEP</w:t>
      </w:r>
      <w:r>
        <w:rPr>
          <w:rFonts w:ascii="Arial"/>
          <w:b/>
          <w:color w:val="0A2A49"/>
          <w:spacing w:val="10"/>
          <w:sz w:val="21"/>
        </w:rPr>
        <w:t xml:space="preserve"> </w:t>
      </w:r>
      <w:r>
        <w:rPr>
          <w:rFonts w:ascii="Arial"/>
          <w:b/>
          <w:color w:val="0A2A49"/>
          <w:sz w:val="21"/>
        </w:rPr>
        <w:t xml:space="preserve">4: </w:t>
      </w:r>
      <w:r>
        <w:rPr>
          <w:rFonts w:ascii="Arial"/>
          <w:b/>
          <w:color w:val="0A2A49"/>
          <w:spacing w:val="53"/>
          <w:sz w:val="21"/>
        </w:rPr>
        <w:t xml:space="preserve"> </w:t>
      </w:r>
      <w:r>
        <w:rPr>
          <w:rFonts w:ascii="Arial"/>
          <w:sz w:val="21"/>
        </w:rPr>
        <w:t>Please</w:t>
      </w:r>
      <w:r>
        <w:rPr>
          <w:rFonts w:ascii="Arial"/>
          <w:spacing w:val="3"/>
          <w:sz w:val="21"/>
        </w:rPr>
        <w:t xml:space="preserve"> </w:t>
      </w:r>
      <w:r>
        <w:rPr>
          <w:rFonts w:ascii="Arial"/>
          <w:sz w:val="21"/>
        </w:rPr>
        <w:t>email</w:t>
      </w:r>
      <w:r>
        <w:rPr>
          <w:rFonts w:ascii="Arial"/>
          <w:spacing w:val="3"/>
          <w:sz w:val="21"/>
        </w:rPr>
        <w:t xml:space="preserve"> </w:t>
      </w:r>
      <w:hyperlink r:id="rId9" w:history="1">
        <w:r w:rsidRPr="004A0705">
          <w:rPr>
            <w:rStyle w:val="Hyperlink"/>
            <w:rFonts w:ascii="Arial"/>
            <w:b/>
            <w:sz w:val="21"/>
          </w:rPr>
          <w:t>era@geminus.care</w:t>
        </w:r>
      </w:hyperlink>
      <w:r>
        <w:rPr>
          <w:rFonts w:ascii="Arial"/>
          <w:b/>
          <w:color w:val="0A2A49"/>
          <w:spacing w:val="4"/>
          <w:sz w:val="21"/>
        </w:rPr>
        <w:t xml:space="preserve"> </w:t>
      </w:r>
      <w:r>
        <w:rPr>
          <w:rFonts w:ascii="Arial"/>
          <w:sz w:val="21"/>
        </w:rPr>
        <w:t>if</w:t>
      </w:r>
      <w:r>
        <w:rPr>
          <w:rFonts w:ascii="Arial"/>
          <w:spacing w:val="3"/>
          <w:sz w:val="21"/>
        </w:rPr>
        <w:t xml:space="preserve"> </w:t>
      </w:r>
      <w:r>
        <w:rPr>
          <w:rFonts w:ascii="Arial"/>
          <w:sz w:val="21"/>
        </w:rPr>
        <w:t>you</w:t>
      </w:r>
      <w:r>
        <w:rPr>
          <w:rFonts w:ascii="Arial"/>
          <w:spacing w:val="3"/>
          <w:sz w:val="21"/>
        </w:rPr>
        <w:t xml:space="preserve"> </w:t>
      </w:r>
      <w:r>
        <w:rPr>
          <w:rFonts w:ascii="Arial"/>
          <w:sz w:val="21"/>
        </w:rPr>
        <w:t>have</w:t>
      </w:r>
      <w:r>
        <w:rPr>
          <w:rFonts w:ascii="Arial"/>
          <w:spacing w:val="3"/>
          <w:sz w:val="21"/>
        </w:rPr>
        <w:t xml:space="preserve"> </w:t>
      </w:r>
      <w:r>
        <w:rPr>
          <w:rFonts w:ascii="Arial"/>
          <w:sz w:val="21"/>
        </w:rPr>
        <w:t>any</w:t>
      </w:r>
      <w:r>
        <w:rPr>
          <w:rFonts w:ascii="Arial"/>
          <w:spacing w:val="3"/>
          <w:sz w:val="21"/>
        </w:rPr>
        <w:t xml:space="preserve"> </w:t>
      </w:r>
      <w:r>
        <w:rPr>
          <w:rFonts w:ascii="Arial"/>
          <w:sz w:val="21"/>
        </w:rPr>
        <w:t>questions.</w:t>
      </w:r>
    </w:p>
    <w:p w:rsidR="00DC2370" w:rsidRDefault="00DC2370" w:rsidP="00DC2370">
      <w:pPr>
        <w:pStyle w:val="ListParagraph"/>
        <w:ind w:left="0"/>
        <w:jc w:val="center"/>
        <w:rPr>
          <w:rFonts w:ascii="Arial"/>
          <w:color w:val="D39F29"/>
          <w:spacing w:val="5"/>
          <w:w w:val="105"/>
          <w:sz w:val="34"/>
        </w:rPr>
      </w:pPr>
    </w:p>
    <w:p w:rsidR="009F58DD" w:rsidRDefault="009F58DD" w:rsidP="00DC2370">
      <w:pPr>
        <w:pStyle w:val="ListParagraph"/>
        <w:ind w:left="0"/>
        <w:jc w:val="center"/>
        <w:rPr>
          <w:rFonts w:ascii="Arial"/>
          <w:color w:val="D39F29"/>
          <w:spacing w:val="5"/>
          <w:w w:val="105"/>
          <w:sz w:val="34"/>
        </w:rPr>
      </w:pPr>
    </w:p>
    <w:p w:rsidR="00DC2370" w:rsidRDefault="00DC2370" w:rsidP="00DC2370">
      <w:pPr>
        <w:pStyle w:val="ListParagraph"/>
        <w:ind w:left="0"/>
        <w:jc w:val="center"/>
        <w:rPr>
          <w:rFonts w:ascii="Arial"/>
          <w:sz w:val="21"/>
        </w:rPr>
      </w:pPr>
      <w:r>
        <w:rPr>
          <w:rFonts w:ascii="Arial"/>
          <w:color w:val="D39F29"/>
          <w:spacing w:val="5"/>
          <w:w w:val="105"/>
          <w:sz w:val="34"/>
        </w:rPr>
        <w:t>lakecountyin.care</w:t>
      </w:r>
    </w:p>
    <w:p w:rsidR="00DC2370" w:rsidRDefault="00DC2370" w:rsidP="00DC2370">
      <w:pPr>
        <w:pStyle w:val="ListParagraph"/>
        <w:ind w:left="0"/>
        <w:rPr>
          <w:rFonts w:ascii="Arial"/>
          <w:sz w:val="21"/>
        </w:rPr>
      </w:pPr>
      <w:bookmarkStart w:id="0" w:name="_GoBack"/>
      <w:bookmarkEnd w:id="0"/>
    </w:p>
    <w:p w:rsidR="00DC2370" w:rsidRPr="00DC2370" w:rsidRDefault="00DC2370" w:rsidP="00DC2370">
      <w:pPr>
        <w:pStyle w:val="ListParagraph"/>
        <w:ind w:left="0"/>
        <w:jc w:val="center"/>
        <w:rPr>
          <w:rFonts w:ascii="Arial" w:eastAsia="Arial" w:hAnsi="Arial"/>
          <w:spacing w:val="-2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DC2370" w:rsidRPr="00DC2370" w:rsidSect="00DC2370">
      <w:pgSz w:w="12240" w:h="15840"/>
      <w:pgMar w:top="54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D2EE3"/>
    <w:multiLevelType w:val="hybridMultilevel"/>
    <w:tmpl w:val="DE40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052"/>
    <w:multiLevelType w:val="hybridMultilevel"/>
    <w:tmpl w:val="97A2B4D6"/>
    <w:lvl w:ilvl="0" w:tplc="FBC8D70E">
      <w:start w:val="1"/>
      <w:numFmt w:val="bullet"/>
      <w:lvlText w:val="•"/>
      <w:lvlJc w:val="left"/>
      <w:pPr>
        <w:ind w:left="925" w:hanging="360"/>
      </w:pPr>
      <w:rPr>
        <w:rFonts w:ascii="Arial" w:eastAsia="Arial" w:hAnsi="Arial" w:hint="default"/>
        <w:w w:val="142"/>
        <w:sz w:val="21"/>
        <w:szCs w:val="21"/>
      </w:rPr>
    </w:lvl>
    <w:lvl w:ilvl="1" w:tplc="F070AE7A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2" w:tplc="1356182A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3" w:tplc="82FECEC0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4" w:tplc="25C44C82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5" w:tplc="7CBA6500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6" w:tplc="1F765568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7" w:tplc="0D945090">
      <w:start w:val="1"/>
      <w:numFmt w:val="bullet"/>
      <w:lvlText w:val="•"/>
      <w:lvlJc w:val="left"/>
      <w:pPr>
        <w:ind w:left="8145" w:hanging="360"/>
      </w:pPr>
      <w:rPr>
        <w:rFonts w:hint="default"/>
      </w:rPr>
    </w:lvl>
    <w:lvl w:ilvl="8" w:tplc="051075EC">
      <w:start w:val="1"/>
      <w:numFmt w:val="bullet"/>
      <w:lvlText w:val="•"/>
      <w:lvlJc w:val="left"/>
      <w:pPr>
        <w:ind w:left="9177" w:hanging="360"/>
      </w:pPr>
      <w:rPr>
        <w:rFonts w:hint="default"/>
      </w:rPr>
    </w:lvl>
  </w:abstractNum>
  <w:abstractNum w:abstractNumId="2" w15:restartNumberingAfterBreak="0">
    <w:nsid w:val="73CA5E38"/>
    <w:multiLevelType w:val="hybridMultilevel"/>
    <w:tmpl w:val="C68C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70"/>
    <w:rsid w:val="0022231A"/>
    <w:rsid w:val="00265C3F"/>
    <w:rsid w:val="004333A1"/>
    <w:rsid w:val="007A73B6"/>
    <w:rsid w:val="009F58DD"/>
    <w:rsid w:val="00DC2370"/>
    <w:rsid w:val="00F3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C569"/>
  <w15:chartTrackingRefBased/>
  <w15:docId w15:val="{7C0FAF27-F79E-4222-ADA0-F2749E03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2370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DC2370"/>
    <w:pPr>
      <w:spacing w:before="71"/>
      <w:ind w:left="565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C2370"/>
    <w:pPr>
      <w:ind w:left="925" w:hanging="360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C2370"/>
    <w:rPr>
      <w:rFonts w:ascii="Arial" w:eastAsia="Arial" w:hAnsi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C23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37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23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DC2370"/>
    <w:rPr>
      <w:rFonts w:ascii="Arial" w:eastAsia="Arial" w:hAnsi="Arial"/>
      <w:b/>
      <w:bCs/>
      <w:sz w:val="21"/>
      <w:szCs w:val="21"/>
    </w:rPr>
  </w:style>
  <w:style w:type="table" w:styleId="TableGrid">
    <w:name w:val="Table Grid"/>
    <w:basedOn w:val="TableNormal"/>
    <w:uiPriority w:val="39"/>
    <w:rsid w:val="00DC2370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/ihcda/files/Eviction_Foreclosure_PreventionGuide-5.3.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kecountyin.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kecountyin.ca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kecountyin.car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a@geminus.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Geminus Corporation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Magallon</dc:creator>
  <cp:keywords/>
  <dc:description/>
  <cp:lastModifiedBy>Sonia Magallon</cp:lastModifiedBy>
  <cp:revision>2</cp:revision>
  <dcterms:created xsi:type="dcterms:W3CDTF">2021-08-27T19:30:00Z</dcterms:created>
  <dcterms:modified xsi:type="dcterms:W3CDTF">2021-08-27T19:30:00Z</dcterms:modified>
</cp:coreProperties>
</file>